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01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455862" cy="9695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62" cy="9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</w:p>
    <w:p>
      <w:pPr>
        <w:pStyle w:val="BodyText"/>
        <w:spacing w:before="92"/>
        <w:ind w:left="216"/>
      </w:pPr>
      <w:r>
        <w:rPr>
          <w:color w:val="F84B06"/>
        </w:rPr>
        <w:t>Hvem fortjener</w:t>
      </w:r>
      <w:r>
        <w:rPr>
          <w:color w:val="F84B06"/>
          <w:spacing w:val="1"/>
        </w:rPr>
        <w:t> </w:t>
      </w:r>
      <w:r>
        <w:rPr>
          <w:color w:val="F84B06"/>
        </w:rPr>
        <w:t>Bygg</w:t>
      </w:r>
      <w:r>
        <w:rPr>
          <w:color w:val="F84B06"/>
          <w:spacing w:val="-1"/>
        </w:rPr>
        <w:t> </w:t>
      </w:r>
      <w:r>
        <w:rPr>
          <w:color w:val="F84B06"/>
        </w:rPr>
        <w:t>og</w:t>
      </w:r>
      <w:r>
        <w:rPr>
          <w:color w:val="F84B06"/>
          <w:spacing w:val="-1"/>
        </w:rPr>
        <w:t> </w:t>
      </w:r>
      <w:r>
        <w:rPr>
          <w:color w:val="F84B06"/>
        </w:rPr>
        <w:t>Bevar-</w:t>
      </w:r>
      <w:r>
        <w:rPr>
          <w:color w:val="F84B06"/>
          <w:spacing w:val="-2"/>
        </w:rPr>
        <w:t>prisen?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</w:tblGrid>
      <w:tr>
        <w:trPr>
          <w:trHeight w:val="736" w:hRule="atLeast"/>
        </w:trPr>
        <w:tc>
          <w:tcPr>
            <w:tcW w:w="9182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354" w:lineRule="exact"/>
              <w:ind w:left="108"/>
              <w:rPr>
                <w:sz w:val="32"/>
              </w:rPr>
            </w:pPr>
            <w:r>
              <w:rPr>
                <w:sz w:val="32"/>
              </w:rPr>
              <w:t>Jeg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foreslår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følgende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kandidat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til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Bygg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og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Bevar-</w:t>
            </w:r>
            <w:r>
              <w:rPr>
                <w:spacing w:val="-2"/>
                <w:sz w:val="32"/>
              </w:rPr>
              <w:t>prisen:</w:t>
            </w:r>
          </w:p>
        </w:tc>
      </w:tr>
      <w:tr>
        <w:trPr>
          <w:trHeight w:val="1471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69" w:hRule="atLeast"/>
        </w:trPr>
        <w:tc>
          <w:tcPr>
            <w:tcW w:w="9182" w:type="dxa"/>
          </w:tcPr>
          <w:p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pacing w:val="-2"/>
                <w:sz w:val="32"/>
              </w:rPr>
              <w:t>Begrunnelse:</w:t>
            </w:r>
          </w:p>
        </w:tc>
      </w:tr>
      <w:tr>
        <w:trPr>
          <w:trHeight w:val="4416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9182" w:type="dxa"/>
          </w:tcPr>
          <w:p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Eventuelle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vedlegg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(bilder,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utfyllende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beskrivelse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etc)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til forslaget. Antall:</w:t>
            </w:r>
          </w:p>
        </w:tc>
      </w:tr>
      <w:tr>
        <w:trPr>
          <w:trHeight w:val="366" w:hRule="atLeast"/>
        </w:trPr>
        <w:tc>
          <w:tcPr>
            <w:tcW w:w="9182" w:type="dxa"/>
          </w:tcPr>
          <w:p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Mitt</w:t>
            </w:r>
            <w:r>
              <w:rPr>
                <w:spacing w:val="-5"/>
                <w:sz w:val="32"/>
              </w:rPr>
              <w:t> </w:t>
            </w:r>
            <w:r>
              <w:rPr>
                <w:spacing w:val="-2"/>
                <w:sz w:val="32"/>
              </w:rPr>
              <w:t>navn/firmanavn</w:t>
            </w:r>
          </w:p>
        </w:tc>
      </w:tr>
      <w:tr>
        <w:trPr>
          <w:trHeight w:val="737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1910" w:h="16840"/>
      <w:pgMar w:top="68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Murud</dc:creator>
  <dcterms:created xsi:type="dcterms:W3CDTF">2022-04-04T12:21:58Z</dcterms:created>
  <dcterms:modified xsi:type="dcterms:W3CDTF">2022-04-04T12:21:58Z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2022-04-04T00:00:00Z</vt:filetime>
  </property>
</Properties>
</file>